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23D96" w14:textId="18A25970" w:rsidR="00393988" w:rsidRPr="00393988" w:rsidRDefault="009B229B" w:rsidP="0039398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93988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6278AF4" wp14:editId="5B8BAE16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18858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9398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FB8848B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9398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4C1838A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9398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EE02412" w14:textId="082E6860" w:rsidR="00393988" w:rsidRPr="00393988" w:rsidRDefault="005F36F5" w:rsidP="00393988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35</w:t>
      </w:r>
      <w:r w:rsidR="00393988" w:rsidRPr="00393988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393988" w:rsidRPr="0039398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7D47F56" w14:textId="548902A7" w:rsidR="00393988" w:rsidRPr="00393988" w:rsidRDefault="00393988" w:rsidP="0039398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93988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39398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39398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E25D3F1" w14:textId="4691702B" w:rsidR="00393988" w:rsidRPr="00393988" w:rsidRDefault="005F36F5" w:rsidP="0039398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вересня </w:t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>2023 року</w:t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="00393988" w:rsidRPr="0039398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40AC41" w14:textId="77777777" w:rsidR="00D14554" w:rsidRPr="00BA1E75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781CFC12" w14:textId="77777777" w:rsidR="002F131E" w:rsidRPr="00BA1E75" w:rsidRDefault="00D14554" w:rsidP="00D14554">
      <w:pPr>
        <w:jc w:val="both"/>
        <w:rPr>
          <w:rFonts w:ascii="Century" w:hAnsi="Century"/>
          <w:b/>
          <w:sz w:val="28"/>
          <w:szCs w:val="28"/>
        </w:rPr>
      </w:pPr>
      <w:r w:rsidRPr="00BA1E75">
        <w:rPr>
          <w:rFonts w:ascii="Century" w:hAnsi="Century"/>
          <w:b/>
          <w:bCs/>
          <w:sz w:val="28"/>
          <w:szCs w:val="28"/>
        </w:rPr>
        <w:t xml:space="preserve">Про </w:t>
      </w:r>
      <w:r w:rsidR="00B74AEF" w:rsidRPr="00BA1E75">
        <w:rPr>
          <w:rFonts w:ascii="Century" w:hAnsi="Century"/>
          <w:b/>
          <w:bCs/>
          <w:sz w:val="28"/>
          <w:szCs w:val="28"/>
        </w:rPr>
        <w:t xml:space="preserve">внесення змін до </w:t>
      </w:r>
      <w:r w:rsidR="00E2447E" w:rsidRPr="00BA1E75">
        <w:rPr>
          <w:rFonts w:ascii="Century" w:hAnsi="Century"/>
          <w:b/>
          <w:bCs/>
          <w:sz w:val="28"/>
          <w:szCs w:val="28"/>
        </w:rPr>
        <w:t>комплексної</w:t>
      </w:r>
      <w:r w:rsidRPr="00BA1E75">
        <w:rPr>
          <w:rFonts w:ascii="Century" w:hAnsi="Century"/>
          <w:b/>
          <w:sz w:val="28"/>
          <w:szCs w:val="28"/>
        </w:rPr>
        <w:t xml:space="preserve"> Програми</w:t>
      </w:r>
      <w:r w:rsidR="00F51E05">
        <w:rPr>
          <w:rFonts w:ascii="Century" w:hAnsi="Century"/>
          <w:b/>
          <w:sz w:val="28"/>
          <w:szCs w:val="28"/>
        </w:rPr>
        <w:t xml:space="preserve"> </w:t>
      </w:r>
      <w:r w:rsidRPr="00BA1E75">
        <w:rPr>
          <w:rFonts w:ascii="Century" w:hAnsi="Century"/>
          <w:b/>
          <w:sz w:val="28"/>
          <w:szCs w:val="28"/>
        </w:rPr>
        <w:t>проведення заходів з відзначення</w:t>
      </w:r>
      <w:r w:rsidR="00F51E05">
        <w:rPr>
          <w:rFonts w:ascii="Century" w:hAnsi="Century"/>
          <w:b/>
          <w:sz w:val="28"/>
          <w:szCs w:val="28"/>
        </w:rPr>
        <w:t xml:space="preserve"> </w:t>
      </w:r>
      <w:r w:rsidRPr="00BA1E75">
        <w:rPr>
          <w:rFonts w:ascii="Century" w:hAnsi="Century"/>
          <w:b/>
          <w:sz w:val="28"/>
          <w:szCs w:val="28"/>
        </w:rPr>
        <w:t xml:space="preserve">державних, національних, </w:t>
      </w:r>
      <w:proofErr w:type="spellStart"/>
      <w:r w:rsidRPr="00BA1E75">
        <w:rPr>
          <w:rFonts w:ascii="Century" w:hAnsi="Century"/>
          <w:b/>
          <w:sz w:val="28"/>
          <w:szCs w:val="28"/>
        </w:rPr>
        <w:t>професійних,релігійних</w:t>
      </w:r>
      <w:proofErr w:type="spellEnd"/>
      <w:r w:rsidRPr="00BA1E75">
        <w:rPr>
          <w:rFonts w:ascii="Century" w:hAnsi="Century"/>
          <w:b/>
          <w:sz w:val="28"/>
          <w:szCs w:val="28"/>
        </w:rPr>
        <w:t xml:space="preserve"> свят та мистецьких заходів</w:t>
      </w:r>
      <w:r w:rsidR="00E2447E" w:rsidRPr="00BA1E75">
        <w:rPr>
          <w:rFonts w:ascii="Century" w:hAnsi="Century"/>
          <w:b/>
          <w:sz w:val="28"/>
          <w:szCs w:val="28"/>
        </w:rPr>
        <w:t xml:space="preserve"> Городоцької </w:t>
      </w:r>
      <w:r w:rsidR="001B5380" w:rsidRPr="00BA1E75">
        <w:rPr>
          <w:rFonts w:ascii="Century" w:hAnsi="Century"/>
          <w:b/>
          <w:sz w:val="28"/>
          <w:szCs w:val="28"/>
        </w:rPr>
        <w:t xml:space="preserve">міської ради </w:t>
      </w:r>
      <w:r w:rsidR="002F131E" w:rsidRPr="00BA1E75">
        <w:rPr>
          <w:rFonts w:ascii="Century" w:hAnsi="Century"/>
          <w:b/>
          <w:sz w:val="28"/>
          <w:szCs w:val="28"/>
        </w:rPr>
        <w:t>на</w:t>
      </w:r>
      <w:r w:rsidR="00800974">
        <w:rPr>
          <w:rFonts w:ascii="Century" w:hAnsi="Century"/>
          <w:b/>
          <w:sz w:val="28"/>
          <w:szCs w:val="28"/>
        </w:rPr>
        <w:t xml:space="preserve"> </w:t>
      </w:r>
      <w:r w:rsidR="002F131E" w:rsidRPr="00BA1E75">
        <w:rPr>
          <w:rFonts w:ascii="Century" w:hAnsi="Century"/>
          <w:b/>
          <w:sz w:val="28"/>
          <w:szCs w:val="28"/>
        </w:rPr>
        <w:t>2021-202</w:t>
      </w:r>
      <w:r w:rsidR="00DD06D6" w:rsidRPr="00BA1E75">
        <w:rPr>
          <w:rFonts w:ascii="Century" w:hAnsi="Century"/>
          <w:b/>
          <w:sz w:val="28"/>
          <w:szCs w:val="28"/>
        </w:rPr>
        <w:t>4</w:t>
      </w:r>
      <w:r w:rsidR="00800974">
        <w:rPr>
          <w:rFonts w:ascii="Century" w:hAnsi="Century"/>
          <w:b/>
          <w:sz w:val="28"/>
          <w:szCs w:val="28"/>
        </w:rPr>
        <w:t xml:space="preserve"> роки</w:t>
      </w:r>
    </w:p>
    <w:p w14:paraId="0AFF432A" w14:textId="77777777" w:rsidR="00E2447E" w:rsidRPr="00BA1E75" w:rsidRDefault="00E2447E" w:rsidP="00D14554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7DC06936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A1E75">
        <w:rPr>
          <w:rFonts w:ascii="Century" w:hAnsi="Century"/>
          <w:sz w:val="28"/>
          <w:szCs w:val="28"/>
          <w:lang w:val="uk-UA"/>
        </w:rPr>
        <w:t xml:space="preserve">З метою </w:t>
      </w:r>
      <w:r w:rsidR="00B702B4" w:rsidRPr="00BA1E75">
        <w:rPr>
          <w:rFonts w:ascii="Century" w:hAnsi="Century"/>
          <w:sz w:val="28"/>
          <w:szCs w:val="28"/>
          <w:lang w:val="uk-UA"/>
        </w:rPr>
        <w:t xml:space="preserve">збереження історичних, національних традицій, формування національної свідомості молоді </w:t>
      </w:r>
      <w:r w:rsidR="00E2447E" w:rsidRPr="00BA1E75">
        <w:rPr>
          <w:rFonts w:ascii="Century" w:hAnsi="Century"/>
          <w:sz w:val="28"/>
          <w:szCs w:val="28"/>
          <w:lang w:val="uk-UA"/>
        </w:rPr>
        <w:t>Городоцької територіальної громади</w:t>
      </w:r>
      <w:r w:rsidRPr="00BA1E75">
        <w:rPr>
          <w:rFonts w:ascii="Century" w:hAnsi="Century"/>
          <w:sz w:val="28"/>
          <w:szCs w:val="28"/>
          <w:lang w:val="uk-UA"/>
        </w:rPr>
        <w:t>, керуючись п. 22 ст. 26 Закону України «Про місцеве самоврядування в Україні»</w:t>
      </w:r>
      <w:r w:rsidR="00E2447E" w:rsidRPr="00BA1E75">
        <w:rPr>
          <w:rFonts w:ascii="Century" w:hAnsi="Century"/>
          <w:sz w:val="28"/>
          <w:szCs w:val="28"/>
          <w:lang w:val="uk-UA"/>
        </w:rPr>
        <w:t>,</w:t>
      </w:r>
      <w:r w:rsidRPr="00BA1E75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14:paraId="59913D58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3EB3535" w14:textId="77777777" w:rsidR="00D14554" w:rsidRPr="00BA1E75" w:rsidRDefault="00D14554" w:rsidP="00393988">
      <w:pPr>
        <w:pStyle w:val="ad"/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A1E75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6164FCBB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179DF822" w14:textId="34ED75E8" w:rsidR="00D14554" w:rsidRDefault="00800974" w:rsidP="005F36F5">
      <w:pPr>
        <w:numPr>
          <w:ilvl w:val="0"/>
          <w:numId w:val="11"/>
        </w:numPr>
        <w:tabs>
          <w:tab w:val="clear" w:pos="720"/>
          <w:tab w:val="num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Внести</w:t>
      </w:r>
      <w:proofErr w:type="spellEnd"/>
      <w:r>
        <w:rPr>
          <w:rFonts w:ascii="Century" w:hAnsi="Century"/>
          <w:sz w:val="28"/>
          <w:szCs w:val="28"/>
        </w:rPr>
        <w:t xml:space="preserve"> зміни до</w:t>
      </w:r>
      <w:r w:rsidR="00D9212A" w:rsidRPr="00BA1E75">
        <w:rPr>
          <w:rFonts w:ascii="Century" w:hAnsi="Century"/>
          <w:sz w:val="28"/>
          <w:szCs w:val="28"/>
        </w:rPr>
        <w:t xml:space="preserve"> </w:t>
      </w:r>
      <w:r w:rsidR="00E2447E" w:rsidRPr="00BA1E75">
        <w:rPr>
          <w:rFonts w:ascii="Century" w:hAnsi="Century"/>
          <w:sz w:val="28"/>
          <w:szCs w:val="28"/>
        </w:rPr>
        <w:t>комплексн</w:t>
      </w:r>
      <w:r w:rsidR="00107F8E">
        <w:rPr>
          <w:rFonts w:ascii="Century" w:hAnsi="Century"/>
          <w:sz w:val="28"/>
          <w:szCs w:val="28"/>
        </w:rPr>
        <w:t>ої</w:t>
      </w:r>
      <w:r w:rsidR="00E2447E" w:rsidRPr="00BA1E75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Програми</w:t>
      </w:r>
      <w:r w:rsidR="00D14554" w:rsidRPr="00BA1E75">
        <w:rPr>
          <w:rFonts w:ascii="Century" w:hAnsi="Century"/>
          <w:sz w:val="28"/>
          <w:szCs w:val="28"/>
        </w:rPr>
        <w:t xml:space="preserve"> проведення заходів з відзначення</w:t>
      </w:r>
      <w:r w:rsidR="00F51E05">
        <w:rPr>
          <w:rFonts w:ascii="Century" w:hAnsi="Century"/>
          <w:sz w:val="28"/>
          <w:szCs w:val="28"/>
        </w:rPr>
        <w:t xml:space="preserve"> </w:t>
      </w:r>
      <w:r w:rsidR="00D14554" w:rsidRPr="00BA1E75">
        <w:rPr>
          <w:rFonts w:ascii="Century" w:hAnsi="Century"/>
          <w:sz w:val="28"/>
          <w:szCs w:val="28"/>
        </w:rPr>
        <w:t>державних, національних, професійних, релігійних свят та мистець</w:t>
      </w:r>
      <w:r w:rsidR="009E3D67" w:rsidRPr="00BA1E75">
        <w:rPr>
          <w:rFonts w:ascii="Century" w:hAnsi="Century"/>
          <w:sz w:val="28"/>
          <w:szCs w:val="28"/>
        </w:rPr>
        <w:t xml:space="preserve">ких заходів </w:t>
      </w:r>
      <w:r w:rsidR="00E2447E" w:rsidRPr="00BA1E75">
        <w:rPr>
          <w:rFonts w:ascii="Century" w:hAnsi="Century"/>
          <w:sz w:val="28"/>
          <w:szCs w:val="28"/>
        </w:rPr>
        <w:t xml:space="preserve">Городоцької </w:t>
      </w:r>
      <w:r w:rsidR="001B5380" w:rsidRPr="00BA1E75">
        <w:rPr>
          <w:rFonts w:ascii="Century" w:hAnsi="Century"/>
          <w:sz w:val="28"/>
          <w:szCs w:val="28"/>
        </w:rPr>
        <w:t>міської ради</w:t>
      </w:r>
      <w:r w:rsidR="00F51E05">
        <w:rPr>
          <w:rFonts w:ascii="Century" w:hAnsi="Century"/>
          <w:sz w:val="28"/>
          <w:szCs w:val="28"/>
        </w:rPr>
        <w:t xml:space="preserve"> </w:t>
      </w:r>
      <w:r w:rsidR="002F131E" w:rsidRPr="00BA1E75">
        <w:rPr>
          <w:rFonts w:ascii="Century" w:hAnsi="Century"/>
          <w:sz w:val="28"/>
          <w:szCs w:val="28"/>
        </w:rPr>
        <w:t>на 2021-202</w:t>
      </w:r>
      <w:r w:rsidR="00DD06D6" w:rsidRPr="00BA1E75">
        <w:rPr>
          <w:rFonts w:ascii="Century" w:hAnsi="Century"/>
          <w:sz w:val="28"/>
          <w:szCs w:val="28"/>
        </w:rPr>
        <w:t>4</w:t>
      </w:r>
      <w:r>
        <w:rPr>
          <w:rFonts w:ascii="Century" w:hAnsi="Century"/>
          <w:sz w:val="28"/>
          <w:szCs w:val="28"/>
        </w:rPr>
        <w:t xml:space="preserve"> роки</w:t>
      </w:r>
      <w:r w:rsidR="005F36F5">
        <w:rPr>
          <w:rFonts w:ascii="Century" w:hAnsi="Century"/>
          <w:sz w:val="28"/>
          <w:szCs w:val="28"/>
        </w:rPr>
        <w:t>», а саме викласти у новій редакції</w:t>
      </w:r>
      <w:r w:rsidR="00AE0B90">
        <w:rPr>
          <w:rFonts w:ascii="Century" w:hAnsi="Century"/>
          <w:sz w:val="28"/>
          <w:szCs w:val="28"/>
        </w:rPr>
        <w:t xml:space="preserve"> </w:t>
      </w:r>
      <w:r w:rsidR="005F36F5">
        <w:rPr>
          <w:rFonts w:ascii="Century" w:hAnsi="Century"/>
          <w:sz w:val="28"/>
          <w:szCs w:val="28"/>
        </w:rPr>
        <w:t>«</w:t>
      </w:r>
      <w:r w:rsidR="00107F8E" w:rsidRPr="005F36F5">
        <w:rPr>
          <w:rFonts w:ascii="Century" w:hAnsi="Century"/>
          <w:sz w:val="28"/>
          <w:szCs w:val="28"/>
        </w:rPr>
        <w:t>Перелік завдань, заходів та показників цільової програми на 2023 рік</w:t>
      </w:r>
      <w:r w:rsidR="005F36F5">
        <w:rPr>
          <w:rFonts w:ascii="Century" w:hAnsi="Century"/>
          <w:sz w:val="28"/>
          <w:szCs w:val="28"/>
        </w:rPr>
        <w:t>»</w:t>
      </w:r>
      <w:r w:rsidR="00107F8E" w:rsidRPr="005F36F5">
        <w:rPr>
          <w:rFonts w:ascii="Century" w:hAnsi="Century"/>
          <w:sz w:val="28"/>
          <w:szCs w:val="28"/>
        </w:rPr>
        <w:t xml:space="preserve"> </w:t>
      </w:r>
      <w:r w:rsidR="00D14554" w:rsidRPr="005F36F5">
        <w:rPr>
          <w:rFonts w:ascii="Century" w:hAnsi="Century"/>
          <w:sz w:val="28"/>
          <w:szCs w:val="28"/>
        </w:rPr>
        <w:t>згідно з додатк</w:t>
      </w:r>
      <w:r w:rsidR="00B702B4" w:rsidRPr="005F36F5">
        <w:rPr>
          <w:rFonts w:ascii="Century" w:hAnsi="Century"/>
          <w:sz w:val="28"/>
          <w:szCs w:val="28"/>
        </w:rPr>
        <w:t>о</w:t>
      </w:r>
      <w:r w:rsidR="00D14554" w:rsidRPr="005F36F5">
        <w:rPr>
          <w:rFonts w:ascii="Century" w:hAnsi="Century"/>
          <w:sz w:val="28"/>
          <w:szCs w:val="28"/>
        </w:rPr>
        <w:t>м.</w:t>
      </w:r>
    </w:p>
    <w:p w14:paraId="319498B0" w14:textId="77777777" w:rsidR="005F36F5" w:rsidRPr="005F36F5" w:rsidRDefault="005F36F5" w:rsidP="005F36F5">
      <w:pPr>
        <w:jc w:val="both"/>
        <w:rPr>
          <w:rFonts w:ascii="Century" w:hAnsi="Century"/>
          <w:sz w:val="28"/>
          <w:szCs w:val="28"/>
        </w:rPr>
      </w:pPr>
    </w:p>
    <w:p w14:paraId="2244FE81" w14:textId="77777777" w:rsidR="00B702B4" w:rsidRPr="00BA1E75" w:rsidRDefault="00B702B4" w:rsidP="00EF61FF">
      <w:pPr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</w:rPr>
      </w:pPr>
      <w:r w:rsidRPr="00BA1E7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</w:t>
      </w:r>
      <w:r w:rsidR="00800974">
        <w:rPr>
          <w:rFonts w:ascii="Century" w:hAnsi="Century"/>
          <w:sz w:val="28"/>
          <w:szCs w:val="28"/>
        </w:rPr>
        <w:t xml:space="preserve">депутатські </w:t>
      </w:r>
      <w:r w:rsidRPr="00BA1E75">
        <w:rPr>
          <w:rFonts w:ascii="Century" w:hAnsi="Century"/>
          <w:sz w:val="28"/>
          <w:szCs w:val="28"/>
        </w:rPr>
        <w:t xml:space="preserve">комісії </w:t>
      </w:r>
      <w:r w:rsidR="00AC1941" w:rsidRPr="00BA1E75">
        <w:rPr>
          <w:rFonts w:ascii="Century" w:hAnsi="Century"/>
          <w:bCs/>
          <w:color w:val="000000"/>
          <w:sz w:val="28"/>
          <w:szCs w:val="28"/>
        </w:rPr>
        <w:t>з питань освіти, культури, духовності, молоді та спорту (</w:t>
      </w:r>
      <w:proofErr w:type="spellStart"/>
      <w:r w:rsidR="007E7E94" w:rsidRPr="00BA1E75">
        <w:rPr>
          <w:rFonts w:ascii="Century" w:hAnsi="Century"/>
          <w:bCs/>
          <w:color w:val="000000"/>
          <w:sz w:val="28"/>
          <w:szCs w:val="28"/>
        </w:rPr>
        <w:t>В.Маковецький</w:t>
      </w:r>
      <w:proofErr w:type="spellEnd"/>
      <w:r w:rsidR="00800974">
        <w:rPr>
          <w:rFonts w:ascii="Century" w:hAnsi="Century"/>
          <w:bCs/>
          <w:color w:val="000000"/>
          <w:sz w:val="28"/>
          <w:szCs w:val="28"/>
        </w:rPr>
        <w:t>),</w:t>
      </w:r>
      <w:r w:rsidR="00F51E05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AC1941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7E7E94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="00AC1941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Pr="00BA1E75">
        <w:rPr>
          <w:rFonts w:ascii="Century" w:hAnsi="Century"/>
          <w:sz w:val="28"/>
          <w:szCs w:val="28"/>
        </w:rPr>
        <w:t>.</w:t>
      </w:r>
    </w:p>
    <w:p w14:paraId="4BE45FA6" w14:textId="77777777" w:rsidR="00D14554" w:rsidRPr="00BA1E75" w:rsidRDefault="00D14554" w:rsidP="009461E9">
      <w:pPr>
        <w:tabs>
          <w:tab w:val="num" w:pos="0"/>
        </w:tabs>
        <w:ind w:firstLine="90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13363368" w14:textId="77777777" w:rsidR="00D14554" w:rsidRPr="00BA1E75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15ED6EE" w14:textId="77777777" w:rsidR="00E53BDA" w:rsidRDefault="00D14554" w:rsidP="00393988">
      <w:pPr>
        <w:jc w:val="both"/>
        <w:rPr>
          <w:rFonts w:ascii="Century" w:hAnsi="Century"/>
          <w:b/>
          <w:sz w:val="28"/>
          <w:szCs w:val="28"/>
        </w:rPr>
      </w:pPr>
      <w:r w:rsidRPr="00BA1E75">
        <w:rPr>
          <w:rFonts w:ascii="Century" w:hAnsi="Century"/>
          <w:b/>
          <w:sz w:val="28"/>
          <w:szCs w:val="28"/>
        </w:rPr>
        <w:t xml:space="preserve">Міський голова </w:t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="00393988">
        <w:rPr>
          <w:rFonts w:ascii="Century" w:hAnsi="Century"/>
          <w:b/>
          <w:sz w:val="28"/>
          <w:szCs w:val="28"/>
        </w:rPr>
        <w:t xml:space="preserve"> </w:t>
      </w:r>
      <w:r w:rsidR="00B74AEF" w:rsidRPr="00BA1E75">
        <w:rPr>
          <w:rFonts w:ascii="Century" w:hAnsi="Century"/>
          <w:b/>
          <w:sz w:val="28"/>
          <w:szCs w:val="28"/>
        </w:rPr>
        <w:t>Володимир РЕМЕНЯК</w:t>
      </w:r>
    </w:p>
    <w:p w14:paraId="4E681A23" w14:textId="77777777" w:rsidR="00393988" w:rsidRDefault="00393988" w:rsidP="00393988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  <w:sectPr w:rsidR="00393988" w:rsidSect="00B74AEF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ABF9AF7" w14:textId="77777777" w:rsidR="00393988" w:rsidRPr="00323940" w:rsidRDefault="00393988" w:rsidP="009F7ACD">
      <w:pPr>
        <w:ind w:left="9356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3A8BEEF" w14:textId="77777777" w:rsidR="00393988" w:rsidRPr="00CC5A51" w:rsidRDefault="00393988" w:rsidP="009F7ACD">
      <w:pPr>
        <w:ind w:left="9356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BB1C26C" w14:textId="64355C69" w:rsidR="00393988" w:rsidRPr="00CC5A51" w:rsidRDefault="009F7ACD" w:rsidP="009F7ACD">
      <w:pPr>
        <w:ind w:left="9356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</w:t>
      </w:r>
      <w:r w:rsidR="00393988">
        <w:rPr>
          <w:rFonts w:ascii="Century" w:hAnsi="Century"/>
          <w:bCs/>
          <w:sz w:val="28"/>
          <w:szCs w:val="28"/>
        </w:rPr>
        <w:t>.0</w:t>
      </w:r>
      <w:r>
        <w:rPr>
          <w:rFonts w:ascii="Century" w:hAnsi="Century"/>
          <w:bCs/>
          <w:sz w:val="28"/>
          <w:szCs w:val="28"/>
        </w:rPr>
        <w:t>9</w:t>
      </w:r>
      <w:r w:rsidR="00393988">
        <w:rPr>
          <w:rFonts w:ascii="Century" w:hAnsi="Century"/>
          <w:bCs/>
          <w:sz w:val="28"/>
          <w:szCs w:val="28"/>
        </w:rPr>
        <w:t>.2023</w:t>
      </w:r>
      <w:r w:rsidR="00393988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="00393988"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5D7C7CC7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Перелік завдань,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 xml:space="preserve"> </w:t>
      </w: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заходів та показників цільової програми на 2023 рік</w:t>
      </w:r>
    </w:p>
    <w:p w14:paraId="0BCBCC71" w14:textId="77777777" w:rsidR="00393988" w:rsidRP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246EBEFA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П</w:t>
      </w: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 xml:space="preserve">роведення заходів з відзначення державних, національних, </w:t>
      </w:r>
      <w:proofErr w:type="spellStart"/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професійних,релігйних</w:t>
      </w:r>
      <w:proofErr w:type="spellEnd"/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 xml:space="preserve"> свят та мистецьких заходів Городоцької міської ради на 2023  рік</w:t>
      </w:r>
    </w:p>
    <w:tbl>
      <w:tblPr>
        <w:tblW w:w="14960" w:type="dxa"/>
        <w:tblLook w:val="04A0" w:firstRow="1" w:lastRow="0" w:firstColumn="1" w:lastColumn="0" w:noHBand="0" w:noVBand="1"/>
      </w:tblPr>
      <w:tblGrid>
        <w:gridCol w:w="480"/>
        <w:gridCol w:w="2214"/>
        <w:gridCol w:w="2281"/>
        <w:gridCol w:w="1614"/>
        <w:gridCol w:w="2529"/>
        <w:gridCol w:w="1621"/>
        <w:gridCol w:w="1164"/>
        <w:gridCol w:w="977"/>
        <w:gridCol w:w="2080"/>
      </w:tblGrid>
      <w:tr w:rsidR="009F7ACD" w14:paraId="0BC41F71" w14:textId="77777777" w:rsidTr="009F7ACD">
        <w:trPr>
          <w:trHeight w:val="810"/>
        </w:trPr>
        <w:tc>
          <w:tcPr>
            <w:tcW w:w="149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CE19E4" w14:textId="760218BF" w:rsidR="009F7ACD" w:rsidRDefault="009F7A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F7ACD" w14:paraId="027E83BE" w14:textId="77777777" w:rsidTr="009F7ACD">
        <w:trPr>
          <w:trHeight w:val="25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DCD5" w14:textId="77777777" w:rsidR="009F7ACD" w:rsidRPr="009F7ACD" w:rsidRDefault="009F7ACD">
            <w:pPr>
              <w:rPr>
                <w:rFonts w:ascii="Century" w:hAnsi="Century"/>
                <w:b/>
                <w:bCs/>
                <w:sz w:val="23"/>
                <w:szCs w:val="23"/>
              </w:rPr>
            </w:pPr>
            <w:r w:rsidRPr="009F7ACD">
              <w:rPr>
                <w:rFonts w:ascii="Century" w:hAnsi="Century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2CCB8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Назва завдання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73B3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79776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Термін виконання</w:t>
            </w:r>
          </w:p>
        </w:tc>
        <w:tc>
          <w:tcPr>
            <w:tcW w:w="2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A56F8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Показники виконання заходу</w:t>
            </w:r>
          </w:p>
        </w:tc>
        <w:tc>
          <w:tcPr>
            <w:tcW w:w="1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73E69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2593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Фінансування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853A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Очікуваний результат</w:t>
            </w:r>
          </w:p>
        </w:tc>
      </w:tr>
      <w:tr w:rsidR="009F7ACD" w14:paraId="53983923" w14:textId="77777777" w:rsidTr="009F7ACD">
        <w:trPr>
          <w:trHeight w:val="55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C17A" w14:textId="77777777" w:rsidR="009F7ACD" w:rsidRPr="009F7ACD" w:rsidRDefault="009F7ACD">
            <w:pPr>
              <w:rPr>
                <w:rFonts w:ascii="Century" w:hAnsi="Century"/>
                <w:b/>
                <w:bCs/>
                <w:sz w:val="23"/>
                <w:szCs w:val="23"/>
              </w:rPr>
            </w:pPr>
          </w:p>
        </w:tc>
        <w:tc>
          <w:tcPr>
            <w:tcW w:w="2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3AAB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2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7853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0FEC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2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AFA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1247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2202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Джерела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57600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 xml:space="preserve">2023 рік в </w:t>
            </w:r>
            <w:proofErr w:type="spellStart"/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тис.грн</w:t>
            </w:r>
            <w:proofErr w:type="spellEnd"/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BE95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</w:p>
        </w:tc>
      </w:tr>
      <w:tr w:rsidR="009F7ACD" w14:paraId="537C00FA" w14:textId="77777777" w:rsidTr="009F7ACD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4D9D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5FD0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9D6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990A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3A2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661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947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EA37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1119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8</w:t>
            </w:r>
          </w:p>
        </w:tc>
      </w:tr>
      <w:tr w:rsidR="009F7ACD" w14:paraId="50110B21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E693C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80AA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День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памяті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Степана Бандери 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D52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Піша хода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A996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18B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C76C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56B6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810C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846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9F7ACD" w14:paraId="2CDB77E0" w14:textId="77777777" w:rsidTr="009F7ACD">
        <w:trPr>
          <w:trHeight w:val="12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4D52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A6D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Новорічне дійство, свято Маланки та Василя  (в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т.ч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>. демонтаж новорічної ілюмінації та ялинки)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663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Проведення новорічного дійства на вул. Авіаційній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0DB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14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4AB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Встановлення сцени,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7C5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AAC4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742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913D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Популяризація народних традицій</w:t>
            </w:r>
          </w:p>
        </w:tc>
      </w:tr>
      <w:tr w:rsidR="009F7ACD" w14:paraId="21E898CB" w14:textId="77777777" w:rsidTr="009F7ACD">
        <w:trPr>
          <w:trHeight w:val="12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2928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B5FA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Фестиваль зимового фольклору «У сяйві зірки з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Вифлеєму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>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1DFE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6ED3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січень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4A7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 Затрати : :нагородження учасників 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CDC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423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CEF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B08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Популяризація народних традицій</w:t>
            </w:r>
          </w:p>
        </w:tc>
      </w:tr>
      <w:tr w:rsidR="009F7ACD" w14:paraId="01600D19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647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C07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Дня Соборності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545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урочистої Академії з нагоди Дня Соборності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CB7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22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C57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236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AA68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2DAAA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B74E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9F7ACD" w14:paraId="18C4B0F3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3296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826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Дня пам'яті Героїв Крут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5FC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урочистої Академії з нагоди Дня пам'яті Героїв Крут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83B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29 січня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E4B0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A72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86C2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B470E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1A0D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</w:t>
            </w:r>
          </w:p>
        </w:tc>
      </w:tr>
      <w:tr w:rsidR="009F7ACD" w14:paraId="03FB6B51" w14:textId="77777777" w:rsidTr="009F7ACD">
        <w:trPr>
          <w:trHeight w:val="12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276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8A8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Вечір-реквієм пам’яті Героїв Небесної сотні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44D0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B6DB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21 лютого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CE89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48E6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B8B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815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8F06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9F7ACD" w14:paraId="4A7F733C" w14:textId="77777777" w:rsidTr="009F7ACD">
        <w:trPr>
          <w:trHeight w:val="11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0A6B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AAD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Святкування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Шевчекнківських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днів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F27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урочистої академії, 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EA7F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9-10 березня 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F96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F1D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1C7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4E6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4A5F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та популяризація мистецького надбання українського народу</w:t>
            </w:r>
          </w:p>
        </w:tc>
      </w:tr>
      <w:tr w:rsidR="009F7ACD" w14:paraId="4E163FF4" w14:textId="77777777" w:rsidTr="009F7ACD">
        <w:trPr>
          <w:trHeight w:val="13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491D3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8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1B0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Святкування Великодніх свят у місті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7B68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31A1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квітень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8AB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0B4C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405A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4C20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A68E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релігійних та національних традицій, обрядів</w:t>
            </w:r>
          </w:p>
        </w:tc>
      </w:tr>
      <w:tr w:rsidR="009F7ACD" w14:paraId="39D468A7" w14:textId="77777777" w:rsidTr="009F7ACD">
        <w:trPr>
          <w:trHeight w:val="8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40A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9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AF7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Вечір пам’яті жертв на ЧАЕС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1762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Урочисті збори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E445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26 квітня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310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Затрати: Виплата матеріальних допомог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552E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2ED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FBA5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0D2D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9F7ACD" w14:paraId="7CD6CC26" w14:textId="77777777" w:rsidTr="009F7ACD">
        <w:trPr>
          <w:trHeight w:val="8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A88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054E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Фестиваль родинної пісні «Мелодія сердець»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D4F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концертна програма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7162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травень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2ED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нагороди учасникам,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6D5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E1CF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1E13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6E2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Популяризація сімейної творчості</w:t>
            </w:r>
          </w:p>
        </w:tc>
      </w:tr>
      <w:tr w:rsidR="009F7ACD" w14:paraId="68054732" w14:textId="77777777" w:rsidTr="009F7ACD">
        <w:trPr>
          <w:trHeight w:val="10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CE28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B438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День вишиванка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7A1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1DBF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21 травня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F4B5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Затрати:Організація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A61E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F38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1BD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337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та популяризація національних традицій</w:t>
            </w:r>
          </w:p>
        </w:tc>
      </w:tr>
      <w:tr w:rsidR="009F7ACD" w14:paraId="4A55E552" w14:textId="77777777" w:rsidTr="009F7ACD">
        <w:trPr>
          <w:trHeight w:val="12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3E8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F9F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Героїв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9938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Автопробіг, марш Героїв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DAD0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23 травня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09E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 :Організація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03B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27BD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F5EC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81A4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9F7ACD" w14:paraId="78219EC6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639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95C4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захисту дітей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966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розважальна програма для дітей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5534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Початок червня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6EF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1CF5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C3B0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0A5F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310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Підтримка ініціатив громадських організацій</w:t>
            </w:r>
          </w:p>
        </w:tc>
      </w:tr>
      <w:tr w:rsidR="009F7ACD" w14:paraId="2C202D24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50BD7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14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3FEF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Святкування Дня міста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049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Святковий концерт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33F1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червень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96FA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Встановлення сцени, відзначення почесних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городківчан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>, організація і проведення заходу, придбання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99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EA38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32ACE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E21B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9F7ACD" w14:paraId="217D168F" w14:textId="77777777" w:rsidTr="009F7ACD">
        <w:trPr>
          <w:trHeight w:val="10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98B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829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Проголошення Конституції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E02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Урочисті збори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83D6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28 червня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923B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AED6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279C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6E70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4E5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9F7ACD" w14:paraId="0455E917" w14:textId="77777777" w:rsidTr="009F7ACD">
        <w:trPr>
          <w:trHeight w:val="9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73E7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74B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Свято літнього фольклору «Ой на Івана, ой на Купала»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1F13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Театралізоване  дійство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B4A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7 липня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61C7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4C4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49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87467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707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 популяризація народних звичаїв та традицій</w:t>
            </w:r>
          </w:p>
        </w:tc>
      </w:tr>
      <w:tr w:rsidR="009F7ACD" w14:paraId="5F349C9B" w14:textId="77777777" w:rsidTr="009F7ACD">
        <w:trPr>
          <w:trHeight w:val="16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D8F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0669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Незалежності України, День прапора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3C8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Урочиста академія, велопробіг, святковий концерт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AFF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23-24 серпня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1B3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Закупівля державних прапорів, встановлення сцени,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FA0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B6D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B5C3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2019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9F7ACD" w14:paraId="3887E1B5" w14:textId="77777777" w:rsidTr="009F7ACD">
        <w:trPr>
          <w:trHeight w:val="16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C57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18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65C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молоді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8A32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Святковий концерт . Вечір відпочинку для молоді.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8426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12 серпня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091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Встановлення сцени, 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2710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61A8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4FE8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5EF3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Підтримка ініціативної  та обдарованої молоді</w:t>
            </w:r>
          </w:p>
        </w:tc>
      </w:tr>
      <w:tr w:rsidR="009F7ACD" w14:paraId="308A4C83" w14:textId="77777777" w:rsidTr="009F7ACD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C1D5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19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E37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Всеукраїнського дня бібліотек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2DD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Урочиста нарада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88B0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 вересня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B9A0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Затрати: подяки та подарунки кращим працівникам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3D9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7447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A39B5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C29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Привітання бібліотечних працівників</w:t>
            </w:r>
          </w:p>
        </w:tc>
      </w:tr>
      <w:tr w:rsidR="009F7ACD" w14:paraId="3741190B" w14:textId="77777777" w:rsidTr="009F7ACD">
        <w:trPr>
          <w:trHeight w:val="19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0AC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20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7DE7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Фестиваль-конкурс «Пісні незабутого краю»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F40B8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фестивалю-конкурсу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AE7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вересень-жовтень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842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42A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D7E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1E36E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9CC6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9F7ACD" w14:paraId="4065F79C" w14:textId="77777777" w:rsidTr="009F7ACD">
        <w:trPr>
          <w:trHeight w:val="15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8EEA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91A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B98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святкової академії, маршу вшанування героїв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E93C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жовтень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754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418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24F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61008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204F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Вшанування героїв України, формування національної свідомості</w:t>
            </w:r>
          </w:p>
        </w:tc>
      </w:tr>
      <w:tr w:rsidR="009F7ACD" w14:paraId="32BA57F6" w14:textId="77777777" w:rsidTr="009F7ACD">
        <w:trPr>
          <w:trHeight w:val="12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013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FE01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Проголошення ЗУНР 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48EA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Проведення урочистої академії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3ED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911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4A2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DA5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DF587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0FF2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9F7ACD" w14:paraId="32B9A3E2" w14:textId="77777777" w:rsidTr="009F7ACD">
        <w:trPr>
          <w:trHeight w:val="129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4073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23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E4B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Всеукраїнського Дня працівників культури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316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Урочисті збори і нагородження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FE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9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5C8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Подяки та подарунки кращим працівникам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0B3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E3AD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2FFA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471A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Привітання працівників культури</w:t>
            </w:r>
          </w:p>
        </w:tc>
      </w:tr>
      <w:tr w:rsidR="009F7ACD" w14:paraId="18944ECD" w14:textId="77777777" w:rsidTr="009F7ACD">
        <w:trPr>
          <w:trHeight w:val="8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0EB3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24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BABB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Відзначення Дня Гідності і Свободи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6669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9842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21листопада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0482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CD48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279F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EC02B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F029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Вшанування пам'яті Героїв</w:t>
            </w:r>
          </w:p>
        </w:tc>
      </w:tr>
      <w:tr w:rsidR="009F7ACD" w14:paraId="61B10872" w14:textId="77777777" w:rsidTr="009F7ACD">
        <w:trPr>
          <w:trHeight w:val="13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FDB6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25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ACFA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пам’яті жертв голодоморів і політичних репресій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DE7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5625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 25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B546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23D0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CEDB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7ABA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949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9F7ACD" w14:paraId="47513F66" w14:textId="77777777" w:rsidTr="009F7ACD">
        <w:trPr>
          <w:trHeight w:val="15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E1F7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26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2B7C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День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памяті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героїв України: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В.Біласа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,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Д.Данилишина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,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Ю.Березинського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і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В.Старика</w:t>
            </w:r>
            <w:proofErr w:type="spellEnd"/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1B246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Поминальна панахида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04D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 листопада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47F8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D57C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E33A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17CB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B596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9F7ACD" w14:paraId="541BDE61" w14:textId="77777777" w:rsidTr="009F7ACD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9FF6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27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6DF1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Дитячі ранки «Миколай у хату йде»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423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FF7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грудень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108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і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D92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752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3082E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9578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 </w:t>
            </w:r>
          </w:p>
        </w:tc>
      </w:tr>
      <w:tr w:rsidR="009F7ACD" w14:paraId="5D6E66AC" w14:textId="77777777" w:rsidTr="009F7ACD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1B8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28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362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Міжнародний день волонтера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32A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тематичний вечір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1AD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 грудня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0B8C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6E8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2497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A3F90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5A8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9F7ACD" w14:paraId="167C1DF8" w14:textId="77777777" w:rsidTr="009F7ACD">
        <w:trPr>
          <w:trHeight w:val="9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5C3E6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29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529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День Збройних Сил України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D3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тематичний вечір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3755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6 грудня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238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314E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D599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26E1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74B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9F7ACD" w14:paraId="6A7C13B0" w14:textId="77777777" w:rsidTr="009F7ACD">
        <w:trPr>
          <w:trHeight w:val="12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813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12A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Участь в обласних і районних фестивалях та оглядах колективів </w:t>
            </w: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художньої самодіяльності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E209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lastRenderedPageBreak/>
              <w:t>огляди, фестивалі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4D4A3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E494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Затрати: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доїзд,харчування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>, закупівля сувенірної продукції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2CDD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E3A4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FDDBF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DA0E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обмін досвідом, підвищення виконавської майстерності колективів</w:t>
            </w:r>
          </w:p>
        </w:tc>
      </w:tr>
      <w:tr w:rsidR="009F7ACD" w14:paraId="4897B28A" w14:textId="77777777" w:rsidTr="009F7ACD">
        <w:trPr>
          <w:trHeight w:val="9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4784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31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611B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Святкування заходів та днів села у </w:t>
            </w:r>
            <w:proofErr w:type="spellStart"/>
            <w:r w:rsidRPr="009F7ACD">
              <w:rPr>
                <w:rFonts w:ascii="Century" w:hAnsi="Century"/>
                <w:sz w:val="23"/>
                <w:szCs w:val="23"/>
              </w:rPr>
              <w:t>неселених</w:t>
            </w:r>
            <w:proofErr w:type="spellEnd"/>
            <w:r w:rsidRPr="009F7ACD">
              <w:rPr>
                <w:rFonts w:ascii="Century" w:hAnsi="Century"/>
                <w:sz w:val="23"/>
                <w:szCs w:val="23"/>
              </w:rPr>
              <w:t xml:space="preserve"> пунктах громади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0D97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театралізоване дійство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8505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E1402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6FB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656C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міський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D02D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366C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9F7ACD" w14:paraId="643EA290" w14:textId="77777777" w:rsidTr="009F7ACD">
        <w:trPr>
          <w:trHeight w:val="25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21C9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32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0B10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Організація районних, обласних, державних, міжнародних мистецьких заходів, виставок, конкурсів, фестивалів, реалізація проектів. 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462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Співфінансування конкурсної програми «Культура. Регіони»,  проєкт  «Городоцький шов – роду нашого код».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2D169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протягом року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660F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Оплата праці штатних працівників, проведення аудиту.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04125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FC6F1" w14:textId="77777777" w:rsidR="009F7ACD" w:rsidRPr="009F7ACD" w:rsidRDefault="009F7ACD">
            <w:pPr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 xml:space="preserve">Міський бюджет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FBC42" w14:textId="77777777" w:rsidR="009F7ACD" w:rsidRPr="009F7ACD" w:rsidRDefault="009F7ACD">
            <w:pPr>
              <w:jc w:val="right"/>
              <w:rPr>
                <w:rFonts w:ascii="Century" w:hAnsi="Century"/>
                <w:sz w:val="23"/>
                <w:szCs w:val="23"/>
              </w:rPr>
            </w:pPr>
            <w:r w:rsidRPr="009F7ACD">
              <w:rPr>
                <w:rFonts w:ascii="Century" w:hAnsi="Century"/>
                <w:sz w:val="23"/>
                <w:szCs w:val="23"/>
              </w:rPr>
              <w:t>53,457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F180" w14:textId="77777777" w:rsidR="009F7ACD" w:rsidRPr="009F7ACD" w:rsidRDefault="009F7ACD">
            <w:pPr>
              <w:rPr>
                <w:rFonts w:ascii="Century" w:hAnsi="Century"/>
              </w:rPr>
            </w:pPr>
            <w:r w:rsidRPr="009F7ACD">
              <w:rPr>
                <w:rFonts w:ascii="Century" w:hAnsi="Century"/>
              </w:rPr>
              <w:t>Підвищення ідентичності мешканців  громади;</w:t>
            </w:r>
            <w:r w:rsidRPr="009F7ACD">
              <w:rPr>
                <w:rFonts w:ascii="Century" w:hAnsi="Century"/>
              </w:rPr>
              <w:br/>
              <w:t>Збереження нематеріальної культурної спадщини.</w:t>
            </w:r>
          </w:p>
        </w:tc>
      </w:tr>
      <w:tr w:rsidR="009F7ACD" w14:paraId="503DEBA6" w14:textId="77777777" w:rsidTr="009F7ACD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F556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9AF2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3525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09040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ACFD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A78C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C9F65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B125" w14:textId="77777777" w:rsidR="009F7ACD" w:rsidRPr="009F7ACD" w:rsidRDefault="009F7ACD">
            <w:pPr>
              <w:jc w:val="right"/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553,457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AEEA" w14:textId="77777777" w:rsidR="009F7ACD" w:rsidRPr="009F7ACD" w:rsidRDefault="009F7ACD">
            <w:pPr>
              <w:rPr>
                <w:rFonts w:ascii="Century" w:hAnsi="Century"/>
                <w:b/>
                <w:bCs/>
                <w:sz w:val="20"/>
                <w:szCs w:val="20"/>
              </w:rPr>
            </w:pPr>
            <w:r w:rsidRPr="009F7ACD">
              <w:rPr>
                <w:rFonts w:ascii="Century" w:hAnsi="Century"/>
                <w:b/>
                <w:bCs/>
                <w:sz w:val="20"/>
                <w:szCs w:val="20"/>
              </w:rPr>
              <w:t> </w:t>
            </w:r>
          </w:p>
        </w:tc>
      </w:tr>
    </w:tbl>
    <w:p w14:paraId="14EE0D2D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0B7C2F19" w14:textId="77777777" w:rsidR="00393988" w:rsidRPr="00BA1E75" w:rsidRDefault="00393988" w:rsidP="00393988">
      <w:pPr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  <w:t xml:space="preserve">     Микола ЛУПІЙ</w:t>
      </w:r>
    </w:p>
    <w:sectPr w:rsidR="00393988" w:rsidRPr="00BA1E75" w:rsidSect="00393988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A5244" w14:textId="77777777" w:rsidR="007D5207" w:rsidRDefault="007D5207">
      <w:r>
        <w:separator/>
      </w:r>
    </w:p>
  </w:endnote>
  <w:endnote w:type="continuationSeparator" w:id="0">
    <w:p w14:paraId="0EC6C52F" w14:textId="77777777" w:rsidR="007D5207" w:rsidRDefault="007D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91CF2" w14:textId="77777777" w:rsidR="007D5207" w:rsidRDefault="007D5207">
      <w:r>
        <w:separator/>
      </w:r>
    </w:p>
  </w:footnote>
  <w:footnote w:type="continuationSeparator" w:id="0">
    <w:p w14:paraId="46F92CF2" w14:textId="77777777" w:rsidR="007D5207" w:rsidRDefault="007D5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8731" w14:textId="77777777" w:rsidR="00BC3A89" w:rsidRDefault="009001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54C426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174B" w14:textId="77777777" w:rsidR="00BC3A89" w:rsidRDefault="009001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592D8A49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2854622">
    <w:abstractNumId w:val="7"/>
  </w:num>
  <w:num w:numId="2" w16cid:durableId="1447240084">
    <w:abstractNumId w:val="2"/>
  </w:num>
  <w:num w:numId="3" w16cid:durableId="1816071305">
    <w:abstractNumId w:val="6"/>
  </w:num>
  <w:num w:numId="4" w16cid:durableId="340358083">
    <w:abstractNumId w:val="5"/>
  </w:num>
  <w:num w:numId="5" w16cid:durableId="150670324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343900131">
    <w:abstractNumId w:val="4"/>
  </w:num>
  <w:num w:numId="7" w16cid:durableId="1486388883">
    <w:abstractNumId w:val="9"/>
  </w:num>
  <w:num w:numId="8" w16cid:durableId="657004215">
    <w:abstractNumId w:val="8"/>
  </w:num>
  <w:num w:numId="9" w16cid:durableId="489096877">
    <w:abstractNumId w:val="11"/>
  </w:num>
  <w:num w:numId="10" w16cid:durableId="1016036910">
    <w:abstractNumId w:val="1"/>
  </w:num>
  <w:num w:numId="11" w16cid:durableId="189690452">
    <w:abstractNumId w:val="3"/>
  </w:num>
  <w:num w:numId="12" w16cid:durableId="1457870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07F8E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5142"/>
    <w:rsid w:val="00237CB2"/>
    <w:rsid w:val="00241113"/>
    <w:rsid w:val="00242569"/>
    <w:rsid w:val="00247DC7"/>
    <w:rsid w:val="0025496C"/>
    <w:rsid w:val="00257DAB"/>
    <w:rsid w:val="00262BDC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988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05784"/>
    <w:rsid w:val="0041017F"/>
    <w:rsid w:val="00426E46"/>
    <w:rsid w:val="004439D0"/>
    <w:rsid w:val="00443DA7"/>
    <w:rsid w:val="00443E24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2B6E"/>
    <w:rsid w:val="005C7E39"/>
    <w:rsid w:val="005D7463"/>
    <w:rsid w:val="005E61A7"/>
    <w:rsid w:val="005E7FD7"/>
    <w:rsid w:val="005F36F5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25340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91D"/>
    <w:rsid w:val="007D051A"/>
    <w:rsid w:val="007D5207"/>
    <w:rsid w:val="007E1D0B"/>
    <w:rsid w:val="007E7E94"/>
    <w:rsid w:val="007F2C9A"/>
    <w:rsid w:val="007F55FC"/>
    <w:rsid w:val="007F5D16"/>
    <w:rsid w:val="00800974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B229B"/>
    <w:rsid w:val="009C3F70"/>
    <w:rsid w:val="009E3D67"/>
    <w:rsid w:val="009E4ECD"/>
    <w:rsid w:val="009E7E04"/>
    <w:rsid w:val="009F7ACD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0B90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5094B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04A0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2740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815A0"/>
    <w:rsid w:val="00D9212A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6C33"/>
    <w:rsid w:val="00F51E05"/>
    <w:rsid w:val="00F64D28"/>
    <w:rsid w:val="00F80078"/>
    <w:rsid w:val="00F85203"/>
    <w:rsid w:val="00F96601"/>
    <w:rsid w:val="00FA3FC3"/>
    <w:rsid w:val="00FA73FE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508D7"/>
  <w15:chartTrackingRefBased/>
  <w15:docId w15:val="{B80B5D60-9AAD-42BB-8090-EBA612A1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B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5996</Words>
  <Characters>3419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4</cp:revision>
  <cp:lastPrinted>2009-01-01T02:25:00Z</cp:lastPrinted>
  <dcterms:created xsi:type="dcterms:W3CDTF">2023-05-26T06:35:00Z</dcterms:created>
  <dcterms:modified xsi:type="dcterms:W3CDTF">2023-09-11T10:35:00Z</dcterms:modified>
</cp:coreProperties>
</file>